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12" w:rsidRDefault="00D33412" w:rsidP="00D334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D33412" w:rsidRDefault="00D33412" w:rsidP="00D33412">
      <w:pPr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>по проекту межевания территории городского округа «Город Архангельск» в границах элемента планировочной структуры: ул. Воронина В.И., ул. Дачная, Окружное шоссе площадью 20,5948 га</w:t>
      </w:r>
    </w:p>
    <w:p w:rsidR="00D33412" w:rsidRDefault="00D33412" w:rsidP="00D33412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D33412" w:rsidRDefault="00D33412" w:rsidP="00D33412">
      <w:pPr>
        <w:jc w:val="both"/>
        <w:rPr>
          <w:sz w:val="24"/>
          <w:szCs w:val="24"/>
        </w:rPr>
      </w:pPr>
      <w:r>
        <w:rPr>
          <w:sz w:val="24"/>
          <w:szCs w:val="24"/>
        </w:rPr>
        <w:t>от 2 февраля 2023 года</w:t>
      </w:r>
    </w:p>
    <w:p w:rsidR="00D33412" w:rsidRDefault="00D33412" w:rsidP="00D3341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D33412" w:rsidRDefault="00D33412" w:rsidP="00D3341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по проекту межевания территории городского округа «Город Архангельск» в границах элемента планировочной структуры: ул. Воронина В.И., ул. Дачная, Окружное шоссе площадью 20,5948 га </w:t>
      </w:r>
      <w:r>
        <w:rPr>
          <w:bCs/>
          <w:sz w:val="26"/>
          <w:szCs w:val="26"/>
        </w:rPr>
        <w:t xml:space="preserve">проводились в период </w:t>
      </w:r>
      <w:r>
        <w:rPr>
          <w:sz w:val="26"/>
          <w:szCs w:val="26"/>
        </w:rPr>
        <w:t>с  27 января 2023 года по 01 февраля 2023 года.</w:t>
      </w:r>
    </w:p>
    <w:p w:rsidR="00D33412" w:rsidRDefault="00D33412" w:rsidP="00D33412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D33412" w:rsidRDefault="00D33412" w:rsidP="00D3341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D33412" w:rsidRDefault="00D33412" w:rsidP="00D33412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по проекту межевания территории городского округа «Город Архангельск» в границах элемента планировочной структуры: ул. Воронина В.И., ул. Дачная, Окружное шоссе площадью 20,5948 га </w:t>
      </w:r>
      <w:r>
        <w:rPr>
          <w:bCs/>
          <w:sz w:val="26"/>
          <w:szCs w:val="26"/>
        </w:rPr>
        <w:t xml:space="preserve">от 2 февраля 2023 года Комиссией по землепользованию и застройке городского округа "Город Архангельск" </w:t>
      </w:r>
      <w:r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D33412" w:rsidRDefault="00D33412" w:rsidP="00D3341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D33412" w:rsidTr="00D334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12" w:rsidRDefault="00D334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12" w:rsidRDefault="00D334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12" w:rsidRDefault="00D334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12" w:rsidRDefault="00D334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33412" w:rsidTr="00D334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12" w:rsidRDefault="00D334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12" w:rsidRDefault="00D334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12" w:rsidRDefault="00D334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12" w:rsidRDefault="00D334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D33412" w:rsidRDefault="00D33412" w:rsidP="00D3341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D33412" w:rsidTr="00D334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12" w:rsidRDefault="00D334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12" w:rsidRDefault="00D334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12" w:rsidRDefault="00D334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12" w:rsidRDefault="00D334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33412" w:rsidTr="00D334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12" w:rsidRDefault="00D334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12" w:rsidRDefault="00D334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12" w:rsidRDefault="00D334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12" w:rsidRDefault="00D334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D33412" w:rsidRDefault="00D33412" w:rsidP="00D33412">
      <w:pPr>
        <w:jc w:val="both"/>
        <w:rPr>
          <w:bCs/>
          <w:sz w:val="22"/>
          <w:szCs w:val="22"/>
        </w:rPr>
      </w:pPr>
    </w:p>
    <w:p w:rsidR="00D33412" w:rsidRDefault="00D33412" w:rsidP="00D33412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D33412" w:rsidRDefault="00D33412" w:rsidP="00D3341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Рекомендовать одобрить проект межевания территории городского округа </w:t>
      </w:r>
      <w:bookmarkStart w:id="0" w:name="_GoBack"/>
      <w:bookmarkEnd w:id="0"/>
      <w:r>
        <w:rPr>
          <w:bCs/>
          <w:sz w:val="26"/>
          <w:szCs w:val="26"/>
        </w:rPr>
        <w:t xml:space="preserve">      «Город Архангельск» в границах элемента планировочной структуры: ул. Воронина В.И.,  ул. Дачная, Окружное шоссе площадью 20,5948 га.</w:t>
      </w:r>
    </w:p>
    <w:p w:rsidR="00D33412" w:rsidRDefault="00D33412" w:rsidP="00D33412">
      <w:pPr>
        <w:ind w:firstLine="709"/>
        <w:jc w:val="both"/>
        <w:rPr>
          <w:bCs/>
          <w:sz w:val="26"/>
          <w:szCs w:val="26"/>
        </w:rPr>
      </w:pPr>
    </w:p>
    <w:p w:rsidR="00D33412" w:rsidRDefault="00D33412" w:rsidP="00D33412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3721"/>
      </w:tblGrid>
      <w:tr w:rsidR="00D33412" w:rsidRPr="00D33412" w:rsidTr="00D33412">
        <w:tc>
          <w:tcPr>
            <w:tcW w:w="5850" w:type="dxa"/>
            <w:hideMark/>
          </w:tcPr>
          <w:p w:rsidR="00D33412" w:rsidRPr="00D33412" w:rsidRDefault="00D33412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3341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 Комиссии </w:t>
            </w:r>
          </w:p>
          <w:p w:rsidR="00D33412" w:rsidRPr="00D33412" w:rsidRDefault="00D33412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3341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D33412" w:rsidRPr="00D33412" w:rsidRDefault="00D3341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3341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3721" w:type="dxa"/>
          </w:tcPr>
          <w:p w:rsidR="00D33412" w:rsidRPr="00D33412" w:rsidRDefault="00D33412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33412" w:rsidRPr="00D33412" w:rsidRDefault="00D33412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D33412" w:rsidRPr="00D33412" w:rsidRDefault="00D33412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3341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А.К. Майоров</w:t>
            </w:r>
          </w:p>
        </w:tc>
      </w:tr>
    </w:tbl>
    <w:p w:rsidR="00C17667" w:rsidRPr="00D33412" w:rsidRDefault="00C17667" w:rsidP="00D33412"/>
    <w:sectPr w:rsidR="00C17667" w:rsidRPr="00D33412" w:rsidSect="007F68E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15"/>
    <w:rsid w:val="00152CFB"/>
    <w:rsid w:val="001B35A1"/>
    <w:rsid w:val="00292950"/>
    <w:rsid w:val="003775DA"/>
    <w:rsid w:val="003C6189"/>
    <w:rsid w:val="00612B89"/>
    <w:rsid w:val="006F7915"/>
    <w:rsid w:val="007F68EE"/>
    <w:rsid w:val="00AB31E5"/>
    <w:rsid w:val="00C17667"/>
    <w:rsid w:val="00D3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8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189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8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189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7</cp:revision>
  <dcterms:created xsi:type="dcterms:W3CDTF">2023-02-10T10:08:00Z</dcterms:created>
  <dcterms:modified xsi:type="dcterms:W3CDTF">2023-02-10T10:29:00Z</dcterms:modified>
</cp:coreProperties>
</file>